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01" w:rsidRDefault="00F16B01" w:rsidP="00F16B01">
      <w:pPr>
        <w:rPr>
          <w:rFonts w:ascii="細明體" w:eastAsia="細明體" w:hAnsi="細明體" w:cs="細明體" w:hint="eastAsia"/>
          <w:kern w:val="0"/>
          <w:szCs w:val="24"/>
          <w:lang w:eastAsia="zh-HK"/>
        </w:rPr>
      </w:pPr>
      <w:r>
        <w:rPr>
          <w:rFonts w:hint="eastAsia"/>
          <w:noProof/>
        </w:rPr>
        <w:drawing>
          <wp:inline distT="0" distB="0" distL="0" distR="0" wp14:anchorId="7A7DC06B" wp14:editId="454BD13E">
            <wp:extent cx="5270500" cy="1714500"/>
            <wp:effectExtent l="0" t="0" r="6350" b="0"/>
            <wp:docPr id="1" name="圖片 1" descr="C:\Users\Perry\Desktop\IMG-20150410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ry\Desktop\IMG-20150410-WA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B01" w:rsidRDefault="00F16B01" w:rsidP="00F16B01">
      <w:pPr>
        <w:rPr>
          <w:rFonts w:ascii="細明體" w:eastAsia="細明體" w:hAnsi="細明體" w:cs="細明體" w:hint="eastAsia"/>
          <w:kern w:val="0"/>
          <w:szCs w:val="24"/>
          <w:lang w:eastAsia="zh-HK"/>
        </w:rPr>
      </w:pPr>
    </w:p>
    <w:p w:rsidR="00F16B01" w:rsidRPr="004A375F" w:rsidRDefault="00F16B01" w:rsidP="00F16B01">
      <w:pPr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智能倉庫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(SMART WAREHOUSE)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我們擁有最先進的物流技術，能夠快捷及準確地控制庫</w:t>
      </w:r>
      <w:r w:rsidRPr="004A375F">
        <w:rPr>
          <w:rFonts w:ascii="細明體" w:eastAsia="細明體" w:hAnsi="細明體" w:cs="細明體"/>
          <w:kern w:val="0"/>
          <w:szCs w:val="24"/>
        </w:rPr>
        <w:t>存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特快速遞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(EXPRESS DELIVERY)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我們跟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FEDEX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合作帶給你可靠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的派遞服務</w:t>
      </w:r>
      <w:proofErr w:type="gramEnd"/>
      <w:r w:rsidRPr="004A375F">
        <w:rPr>
          <w:rFonts w:ascii="細明體" w:eastAsia="細明體" w:hAnsi="細明體" w:cs="細明體" w:hint="eastAsia"/>
          <w:kern w:val="0"/>
          <w:szCs w:val="24"/>
        </w:rPr>
        <w:t>，你們可以選擇優先及經濟快</w:t>
      </w:r>
      <w:r w:rsidRPr="004A375F">
        <w:rPr>
          <w:rFonts w:ascii="細明體" w:eastAsia="細明體" w:hAnsi="細明體" w:cs="細明體"/>
          <w:kern w:val="0"/>
          <w:szCs w:val="24"/>
        </w:rPr>
        <w:t>遞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網購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慳</w:t>
      </w:r>
      <w:proofErr w:type="gramEnd"/>
      <w:r w:rsidRPr="004A375F">
        <w:rPr>
          <w:rFonts w:ascii="細明體" w:eastAsia="細明體" w:hAnsi="細明體" w:cs="細明體" w:hint="eastAsia"/>
          <w:kern w:val="0"/>
          <w:szCs w:val="24"/>
        </w:rPr>
        <w:t>錢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(GREAT ONLINE SAVING)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無論貨量多少，我們提供的海外倉庫地址，讓你能享受外國購物的樂趣，有些國家還可省去當地銷售稅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#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快捷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(FAST)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貨件入倉</w:t>
      </w:r>
      <w:proofErr w:type="gramEnd"/>
      <w:r w:rsidRPr="004A375F">
        <w:rPr>
          <w:rFonts w:ascii="細明體" w:eastAsia="細明體" w:hAnsi="細明體" w:cs="細明體" w:hint="eastAsia"/>
          <w:kern w:val="0"/>
          <w:szCs w:val="24"/>
        </w:rPr>
        <w:t>後，我們的自動化系統會即時發出包裹的到貨通知，令客戶更快和更清晰知道包裹狀</w:t>
      </w:r>
      <w:r w:rsidRPr="004A375F">
        <w:rPr>
          <w:rFonts w:ascii="細明體" w:eastAsia="細明體" w:hAnsi="細明體" w:cs="細明體"/>
          <w:kern w:val="0"/>
          <w:szCs w:val="24"/>
        </w:rPr>
        <w:t>況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免費重新包裝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(FREE REPACKING)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我們提供免費的重新包裝服務，有效降低包裹重量和尺寸，從而減低客戶的運費，我們更確保包裝人員會幫你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的貨件包裝</w:t>
      </w:r>
      <w:proofErr w:type="gramEnd"/>
      <w:r w:rsidRPr="004A375F">
        <w:rPr>
          <w:rFonts w:ascii="細明體" w:eastAsia="細明體" w:hAnsi="細明體" w:cs="細明體" w:hint="eastAsia"/>
          <w:kern w:val="0"/>
          <w:szCs w:val="24"/>
        </w:rPr>
        <w:t>妥</w:t>
      </w:r>
      <w:r w:rsidRPr="004A375F">
        <w:rPr>
          <w:rFonts w:ascii="細明體" w:eastAsia="細明體" w:hAnsi="細明體" w:cs="細明體"/>
          <w:kern w:val="0"/>
          <w:szCs w:val="24"/>
        </w:rPr>
        <w:t>當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免費包裹合併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(FREE PACKAGE CONSOLIDATION)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當收到你的指示，我們富經驗的倉庫人員會幫你將包裹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合併換箱</w:t>
      </w:r>
      <w:proofErr w:type="gramEnd"/>
      <w:r w:rsidRPr="004A375F">
        <w:rPr>
          <w:rFonts w:ascii="細明體" w:eastAsia="細明體" w:hAnsi="細明體" w:cs="細明體" w:hint="eastAsia"/>
          <w:kern w:val="0"/>
          <w:szCs w:val="24"/>
        </w:rPr>
        <w:t>，盡量減低運</w:t>
      </w:r>
      <w:r w:rsidRPr="004A375F">
        <w:rPr>
          <w:rFonts w:ascii="細明體" w:eastAsia="細明體" w:hAnsi="細明體" w:cs="細明體"/>
          <w:kern w:val="0"/>
          <w:szCs w:val="24"/>
        </w:rPr>
        <w:t>費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color w:val="FF2500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color w:val="FF2500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免費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90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日倉存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(FREE 90 DAYS STORAGE)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由包裹到達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倉庫起計</w:t>
      </w:r>
      <w:proofErr w:type="gramEnd"/>
      <w:r w:rsidRPr="004A375F">
        <w:rPr>
          <w:rFonts w:ascii="細明體" w:eastAsia="細明體" w:hAnsi="細明體" w:cs="細明體" w:hint="eastAsia"/>
          <w:kern w:val="0"/>
          <w:szCs w:val="24"/>
        </w:rPr>
        <w:t>，所有客戶可享有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90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日的免費倉</w:t>
      </w:r>
      <w:r w:rsidRPr="004A375F">
        <w:rPr>
          <w:rFonts w:ascii="細明體" w:eastAsia="細明體" w:hAnsi="細明體" w:cs="細明體"/>
          <w:kern w:val="0"/>
          <w:szCs w:val="24"/>
        </w:rPr>
        <w:t>存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免費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本地速遞</w:t>
      </w:r>
      <w:proofErr w:type="gramEnd"/>
      <w:r w:rsidRPr="004A375F">
        <w:rPr>
          <w:rFonts w:ascii="Trebuchet MS" w:eastAsia="Times New Roman" w:hAnsi="Trebuchet MS" w:cs="Times New Roman"/>
          <w:kern w:val="0"/>
          <w:szCs w:val="24"/>
        </w:rPr>
        <w:t>*(FREE LOCAL DELIVERY)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想享有此特別服務</w:t>
      </w:r>
      <w:r w:rsidRPr="004A375F">
        <w:rPr>
          <w:rFonts w:ascii="Trebuchet MS" w:eastAsia="Times New Roman" w:hAnsi="Trebuchet MS" w:cs="Times New Roman"/>
          <w:kern w:val="0"/>
          <w:szCs w:val="24"/>
        </w:rPr>
        <w:t xml:space="preserve">? 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快點成為會員吧</w:t>
      </w:r>
      <w:r w:rsidRPr="004A375F">
        <w:rPr>
          <w:rFonts w:ascii="Trebuchet MS" w:eastAsia="Times New Roman" w:hAnsi="Trebuchet MS" w:cs="Times New Roman"/>
          <w:kern w:val="0"/>
          <w:szCs w:val="24"/>
        </w:rPr>
        <w:t xml:space="preserve"> ! 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用得越多，優惠越</w:t>
      </w:r>
      <w:r w:rsidRPr="004A375F">
        <w:rPr>
          <w:rFonts w:ascii="細明體" w:eastAsia="細明體" w:hAnsi="細明體" w:cs="細明體"/>
          <w:kern w:val="0"/>
          <w:szCs w:val="24"/>
        </w:rPr>
        <w:t>多</w:t>
      </w:r>
    </w:p>
    <w:p w:rsidR="00F16B01" w:rsidRDefault="00F16B01" w:rsidP="00F16B01">
      <w:pPr>
        <w:widowControl/>
        <w:rPr>
          <w:rFonts w:ascii="Trebuchet MS" w:hAnsi="Trebuchet MS" w:cs="Times New Roman" w:hint="eastAsia"/>
          <w:color w:val="FF2500"/>
          <w:kern w:val="0"/>
          <w:szCs w:val="24"/>
          <w:lang w:eastAsia="zh-HK"/>
        </w:rPr>
      </w:pPr>
    </w:p>
    <w:p w:rsidR="00F16B01" w:rsidRDefault="00F16B01" w:rsidP="00F16B01">
      <w:pPr>
        <w:widowControl/>
        <w:rPr>
          <w:rFonts w:ascii="Trebuchet MS" w:hAnsi="Trebuchet MS" w:cs="Times New Roman" w:hint="eastAsia"/>
          <w:color w:val="FF2500"/>
          <w:kern w:val="0"/>
          <w:szCs w:val="24"/>
          <w:lang w:eastAsia="zh-HK"/>
        </w:rPr>
      </w:pP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lastRenderedPageBreak/>
        <w:t>全天侯</w:t>
      </w:r>
      <w:proofErr w:type="gramEnd"/>
      <w:r w:rsidRPr="004A375F">
        <w:rPr>
          <w:rFonts w:ascii="Trebuchet MS" w:eastAsia="Times New Roman" w:hAnsi="Trebuchet MS" w:cs="Times New Roman"/>
          <w:kern w:val="0"/>
          <w:szCs w:val="24"/>
        </w:rPr>
        <w:t>24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小時客戶支援</w:t>
      </w:r>
      <w:r w:rsidRPr="004A375F">
        <w:rPr>
          <w:rFonts w:ascii="Trebuchet MS" w:eastAsia="Times New Roman" w:hAnsi="Trebuchet MS" w:cs="Times New Roman"/>
          <w:kern w:val="0"/>
          <w:szCs w:val="24"/>
        </w:rPr>
        <w:t>(7/24 SUPPORT)</w:t>
      </w:r>
    </w:p>
    <w:p w:rsidR="00F16B01" w:rsidRPr="004A375F" w:rsidRDefault="00F16B01" w:rsidP="00F16B01">
      <w:pPr>
        <w:widowControl/>
        <w:rPr>
          <w:rFonts w:ascii="Trebuchet MS" w:eastAsia="Times New Roman" w:hAnsi="Trebuchet MS" w:cs="Times New Roman"/>
          <w:kern w:val="0"/>
          <w:szCs w:val="24"/>
        </w:rPr>
      </w:pPr>
      <w:r w:rsidRPr="004A375F">
        <w:rPr>
          <w:rFonts w:ascii="細明體" w:eastAsia="細明體" w:hAnsi="細明體" w:cs="細明體" w:hint="eastAsia"/>
          <w:kern w:val="0"/>
          <w:szCs w:val="24"/>
        </w:rPr>
        <w:t>上網買不到</w:t>
      </w:r>
      <w:r w:rsidRPr="004A375F">
        <w:rPr>
          <w:rFonts w:ascii="Trebuchet MS" w:eastAsia="Times New Roman" w:hAnsi="Trebuchet MS" w:cs="Times New Roman"/>
          <w:kern w:val="0"/>
          <w:szCs w:val="24"/>
        </w:rPr>
        <w:t xml:space="preserve">? 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需要特別包裝</w:t>
      </w:r>
      <w:r w:rsidRPr="004A375F">
        <w:rPr>
          <w:rFonts w:ascii="Trebuchet MS" w:eastAsia="Times New Roman" w:hAnsi="Trebuchet MS" w:cs="Times New Roman"/>
          <w:kern w:val="0"/>
          <w:szCs w:val="24"/>
        </w:rPr>
        <w:t xml:space="preserve">? 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我們親切的客戶代表會</w:t>
      </w:r>
      <w:proofErr w:type="gramStart"/>
      <w:r w:rsidRPr="004A375F">
        <w:rPr>
          <w:rFonts w:ascii="細明體" w:eastAsia="細明體" w:hAnsi="細明體" w:cs="細明體" w:hint="eastAsia"/>
          <w:kern w:val="0"/>
          <w:szCs w:val="24"/>
        </w:rPr>
        <w:t>全天侯</w:t>
      </w:r>
      <w:proofErr w:type="gramEnd"/>
      <w:r w:rsidRPr="004A375F">
        <w:rPr>
          <w:rFonts w:ascii="Trebuchet MS" w:eastAsia="Times New Roman" w:hAnsi="Trebuchet MS" w:cs="Times New Roman"/>
          <w:kern w:val="0"/>
          <w:szCs w:val="24"/>
        </w:rPr>
        <w:t>24</w:t>
      </w:r>
      <w:r w:rsidRPr="004A375F">
        <w:rPr>
          <w:rFonts w:ascii="細明體" w:eastAsia="細明體" w:hAnsi="細明體" w:cs="細明體" w:hint="eastAsia"/>
          <w:kern w:val="0"/>
          <w:szCs w:val="24"/>
        </w:rPr>
        <w:t>小時協助你，歡迎留言或致電給我</w:t>
      </w:r>
      <w:r w:rsidRPr="004A375F">
        <w:rPr>
          <w:rFonts w:ascii="細明體" w:eastAsia="細明體" w:hAnsi="細明體" w:cs="細明體"/>
          <w:kern w:val="0"/>
          <w:szCs w:val="24"/>
        </w:rPr>
        <w:t>們</w:t>
      </w:r>
    </w:p>
    <w:p w:rsidR="00314D9F" w:rsidRPr="00F16B01" w:rsidRDefault="00314D9F">
      <w:bookmarkStart w:id="0" w:name="_GoBack"/>
      <w:bookmarkEnd w:id="0"/>
    </w:p>
    <w:sectPr w:rsidR="00314D9F" w:rsidRPr="00F16B0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01"/>
    <w:rsid w:val="00314D9F"/>
    <w:rsid w:val="00F1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0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B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16B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0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B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16B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Chan</dc:creator>
  <cp:lastModifiedBy>Perry Chan</cp:lastModifiedBy>
  <cp:revision>1</cp:revision>
  <dcterms:created xsi:type="dcterms:W3CDTF">2015-04-14T07:25:00Z</dcterms:created>
  <dcterms:modified xsi:type="dcterms:W3CDTF">2015-04-14T07:26:00Z</dcterms:modified>
</cp:coreProperties>
</file>